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33B2" w:rsidRPr="005C33B2" w:rsidRDefault="005C33B2" w:rsidP="005C33B2">
      <w:pPr>
        <w:jc w:val="center"/>
        <w:rPr>
          <w:rFonts w:ascii="Arial" w:eastAsia="Times New Roman" w:hAnsi="Arial" w:cs="Arial"/>
          <w:b/>
          <w:sz w:val="40"/>
          <w:szCs w:val="24"/>
          <w:lang w:eastAsia="pt-BR"/>
        </w:rPr>
      </w:pPr>
      <w:bookmarkStart w:id="0" w:name="_GoBack"/>
      <w:bookmarkEnd w:id="0"/>
      <w:r w:rsidRPr="005C33B2">
        <w:rPr>
          <w:rFonts w:ascii="Arial" w:eastAsia="Times New Roman" w:hAnsi="Arial" w:cs="Arial"/>
          <w:b/>
          <w:sz w:val="40"/>
          <w:szCs w:val="24"/>
          <w:lang w:eastAsia="pt-BR"/>
        </w:rPr>
        <w:t>RESUMO DO TEXTO "JULGAR - ILUMINAR"</w:t>
      </w:r>
    </w:p>
    <w:p w:rsidR="005C33B2" w:rsidRDefault="005C33B2" w:rsidP="005C33B2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5C33B2" w:rsidRPr="0071704C" w:rsidRDefault="005C33B2" w:rsidP="00BF36AD">
      <w:pPr>
        <w:shd w:val="clear" w:color="auto" w:fill="FFF2CC" w:themeFill="accent4" w:themeFillTint="33"/>
        <w:rPr>
          <w:rFonts w:ascii="Arial" w:eastAsia="Times New Roman" w:hAnsi="Arial" w:cs="Arial"/>
          <w:sz w:val="24"/>
          <w:szCs w:val="24"/>
          <w:lang w:eastAsia="pt-BR"/>
        </w:rPr>
      </w:pPr>
      <w:r w:rsidRPr="0071704C">
        <w:rPr>
          <w:rFonts w:ascii="Arial" w:eastAsia="Times New Roman" w:hAnsi="Arial" w:cs="Arial"/>
          <w:sz w:val="24"/>
          <w:szCs w:val="24"/>
          <w:lang w:eastAsia="pt-BR"/>
        </w:rPr>
        <w:t xml:space="preserve">O texto </w:t>
      </w:r>
      <w:r w:rsidRPr="0071704C">
        <w:rPr>
          <w:rFonts w:ascii="Arial" w:eastAsia="Times New Roman" w:hAnsi="Arial" w:cs="Arial"/>
          <w:b/>
          <w:sz w:val="24"/>
          <w:szCs w:val="24"/>
          <w:lang w:eastAsia="pt-BR"/>
        </w:rPr>
        <w:t>"JULGAR - ILUMINAR"</w:t>
      </w:r>
      <w:r w:rsidRPr="0071704C">
        <w:rPr>
          <w:rFonts w:ascii="Arial" w:eastAsia="Times New Roman" w:hAnsi="Arial" w:cs="Arial"/>
          <w:sz w:val="24"/>
          <w:szCs w:val="24"/>
          <w:lang w:eastAsia="pt-BR"/>
        </w:rPr>
        <w:t xml:space="preserve"> aborda a importância do discernimento e da esperança cristã no contexto atual, destacando que o ato de "julgar" não deve ser reduzido a uma análise racional, mas ser entendido como uma atitude espiritual e emocional, iluminada pela Palavra de Deus. O discernimento, visto como um dom do Espírito Santo, é essencial para os cristãos em sua jornada de fé, orientando suas ações de acordo com os princípios cristãos.</w:t>
      </w:r>
    </w:p>
    <w:p w:rsidR="005C33B2" w:rsidRPr="0071704C" w:rsidRDefault="005C33B2" w:rsidP="005C33B2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5C33B2" w:rsidRPr="0071704C" w:rsidRDefault="005C33B2" w:rsidP="00BF36AD">
      <w:pPr>
        <w:shd w:val="clear" w:color="auto" w:fill="E2EFD9" w:themeFill="accent6" w:themeFillTint="33"/>
        <w:rPr>
          <w:rFonts w:ascii="Arial" w:eastAsia="Times New Roman" w:hAnsi="Arial" w:cs="Arial"/>
          <w:sz w:val="24"/>
          <w:szCs w:val="24"/>
          <w:lang w:eastAsia="pt-BR"/>
        </w:rPr>
      </w:pPr>
      <w:r w:rsidRPr="0071704C">
        <w:rPr>
          <w:rFonts w:ascii="Arial" w:eastAsia="Times New Roman" w:hAnsi="Arial" w:cs="Arial"/>
          <w:sz w:val="24"/>
          <w:szCs w:val="24"/>
          <w:lang w:eastAsia="pt-BR"/>
        </w:rPr>
        <w:t>A esperança cristã é tratada como uma virtude fundamental que vai além do simples desejo, sendo uma força ativa e transformadora. Essa esperança deve ser vivida em comunidade, como uma semente a ser cultivada, mesmo nas dificuldades da vida. O texto cita o poema de Charles Péguy, ressaltando que o que mais impressiona a Deus é a esperança e a fé em um futuro mais justo, mesmo diante das adversidades. A Igreja, em sua missão, deve ser um reflexo dessa esperança, enfrentando desafios como a crescente desigualdade social e um sistema eclesial que muitas vezes exclui os marginalizados.</w:t>
      </w:r>
    </w:p>
    <w:p w:rsidR="005C33B2" w:rsidRPr="0071704C" w:rsidRDefault="005C33B2" w:rsidP="005C33B2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5C33B2" w:rsidRPr="0071704C" w:rsidRDefault="005C33B2" w:rsidP="00BF36AD">
      <w:pPr>
        <w:shd w:val="clear" w:color="auto" w:fill="FFF2CC" w:themeFill="accent4" w:themeFillTint="33"/>
        <w:rPr>
          <w:rFonts w:ascii="Arial" w:eastAsia="Times New Roman" w:hAnsi="Arial" w:cs="Arial"/>
          <w:sz w:val="24"/>
          <w:szCs w:val="24"/>
          <w:lang w:eastAsia="pt-BR"/>
        </w:rPr>
      </w:pPr>
      <w:r w:rsidRPr="0071704C">
        <w:rPr>
          <w:rFonts w:ascii="Arial" w:eastAsia="Times New Roman" w:hAnsi="Arial" w:cs="Arial"/>
          <w:sz w:val="24"/>
          <w:szCs w:val="24"/>
          <w:lang w:eastAsia="pt-BR"/>
        </w:rPr>
        <w:t>Segue uma critica ao individualismo e o imediatismo presentes na pastoral atual, destacando a necessidade de uma Igreja inclusiva, que se afaste dos modelos eclesiais ultrapassados, como a "neocristandade", e que se concentre na misericórdia e na solidariedade. O Papa Francisco é citado como defensor de uma Igreja transformada, que deve ser mais aberta e inclusiva, focada em um compromisso com a justiça social e a evangelização dos marginalizados. O Papa também propõe uma revisão profunda do modelo de Igreja, afastando-se de práticas hierárquicas e clericais, em favor de uma igreja mais sinodal, onde todos os membros participam ativamente das decisões e da missão. Os Grupos de Família/Comunidades Eclesiais de Base (CEBs) são apresentadas como um exemplo de Igreja inclusiva, baseada no respeito, no diálogo e na solidariedade, especialmente com os empobrecidos.</w:t>
      </w:r>
    </w:p>
    <w:p w:rsidR="005C33B2" w:rsidRPr="0071704C" w:rsidRDefault="005C33B2" w:rsidP="005C33B2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5C33B2" w:rsidRPr="0071704C" w:rsidRDefault="005C33B2" w:rsidP="00BF36AD">
      <w:pPr>
        <w:shd w:val="clear" w:color="auto" w:fill="E2EFD9" w:themeFill="accent6" w:themeFillTint="33"/>
        <w:rPr>
          <w:rFonts w:ascii="Arial" w:eastAsia="Times New Roman" w:hAnsi="Arial" w:cs="Arial"/>
          <w:sz w:val="24"/>
          <w:szCs w:val="24"/>
          <w:lang w:eastAsia="pt-BR"/>
        </w:rPr>
      </w:pPr>
      <w:r w:rsidRPr="0071704C">
        <w:rPr>
          <w:rFonts w:ascii="Arial" w:eastAsia="Times New Roman" w:hAnsi="Arial" w:cs="Arial"/>
          <w:sz w:val="24"/>
          <w:szCs w:val="24"/>
          <w:lang w:eastAsia="pt-BR"/>
        </w:rPr>
        <w:t>A economia solidária é apresentada, em contraposição à "economia de descarte" que exclui e mata, defendendo uma economia voltada para o bem comum e centrada nos pobres. O Papa Francisco destaca que a Igreja deve se opor às injustiças sociais, combatendo a desigualdade e a opressão, e promovendo a defesa da vida humana e do cuidado com o planeta.</w:t>
      </w:r>
    </w:p>
    <w:p w:rsidR="005C33B2" w:rsidRPr="0071704C" w:rsidRDefault="005C33B2" w:rsidP="005C33B2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5C33B2" w:rsidRPr="0071704C" w:rsidRDefault="005C33B2" w:rsidP="00BF36AD">
      <w:pPr>
        <w:pStyle w:val="NormalWeb"/>
        <w:shd w:val="clear" w:color="auto" w:fill="FFF2CC" w:themeFill="accent4" w:themeFillTint="3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71704C">
        <w:rPr>
          <w:rFonts w:ascii="Arial" w:hAnsi="Arial" w:cs="Arial"/>
        </w:rPr>
        <w:t xml:space="preserve">O Papa Francisco, no qual ele sugere uma transformação profunda na Igreja, desafiando-a a se afastar de modelos institucionalizados, legalistas, clericais e devocionistas. Ele destaca a importância de uma Igreja que se abre ao novo, guiada pela Palavra, pelo Espírito e pelos acontecimentos, especialmente no contexto urbano onde as relações humanas estão em crise. </w:t>
      </w:r>
    </w:p>
    <w:p w:rsidR="005C33B2" w:rsidRPr="0071704C" w:rsidRDefault="005C33B2" w:rsidP="005C33B2">
      <w:pPr>
        <w:pStyle w:val="NormalWeb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5C33B2" w:rsidRPr="0071704C" w:rsidRDefault="005C33B2" w:rsidP="00BF36AD">
      <w:pPr>
        <w:pStyle w:val="NormalWeb"/>
        <w:shd w:val="clear" w:color="auto" w:fill="E2EFD9" w:themeFill="accent6" w:themeFillTint="3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71704C">
        <w:rPr>
          <w:rStyle w:val="Forte"/>
          <w:rFonts w:ascii="Arial" w:hAnsi="Arial" w:cs="Arial"/>
        </w:rPr>
        <w:lastRenderedPageBreak/>
        <w:t>Igreja como "Povo de Deus</w:t>
      </w:r>
      <w:r w:rsidRPr="0071704C">
        <w:rPr>
          <w:rFonts w:ascii="Arial" w:hAnsi="Arial" w:cs="Arial"/>
        </w:rPr>
        <w:t>: O Papa Francisco lembra que a Igreja deve ser um ambiente de diversidade e crescimento humano, superando modelos hierárquicos e promovendo a dignidade comum dos batizados, conforme ensinado no Concílio Vaticano II.</w:t>
      </w:r>
    </w:p>
    <w:p w:rsidR="005C33B2" w:rsidRPr="0071704C" w:rsidRDefault="005C33B2" w:rsidP="00BF36AD">
      <w:pPr>
        <w:pStyle w:val="NormalWeb"/>
        <w:shd w:val="clear" w:color="auto" w:fill="E2EFD9" w:themeFill="accent6" w:themeFillTint="33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5C33B2" w:rsidRPr="0071704C" w:rsidRDefault="005C33B2" w:rsidP="00BF36AD">
      <w:pPr>
        <w:pStyle w:val="NormalWeb"/>
        <w:shd w:val="clear" w:color="auto" w:fill="E2EFD9" w:themeFill="accent6" w:themeFillTint="3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71704C">
        <w:rPr>
          <w:rStyle w:val="Forte"/>
          <w:rFonts w:ascii="Arial" w:hAnsi="Arial" w:cs="Arial"/>
        </w:rPr>
        <w:t>Igreja dos Pobres e para os Pobres</w:t>
      </w:r>
      <w:r w:rsidRPr="0071704C">
        <w:rPr>
          <w:rFonts w:ascii="Arial" w:hAnsi="Arial" w:cs="Arial"/>
        </w:rPr>
        <w:t>: A Igreja deve adotar uma "opção preferencial pelos pobres", defendendo a justiça social, como expresso em eventos como a III Conferência dos Bispos da América Latina e o pacto das Catacumbas.</w:t>
      </w:r>
    </w:p>
    <w:p w:rsidR="005C33B2" w:rsidRPr="0071704C" w:rsidRDefault="005C33B2" w:rsidP="00BF36AD">
      <w:pPr>
        <w:pStyle w:val="NormalWeb"/>
        <w:shd w:val="clear" w:color="auto" w:fill="E2EFD9" w:themeFill="accent6" w:themeFillTint="33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5C33B2" w:rsidRPr="0071704C" w:rsidRDefault="005C33B2" w:rsidP="00BF36AD">
      <w:pPr>
        <w:pStyle w:val="NormalWeb"/>
        <w:shd w:val="clear" w:color="auto" w:fill="E2EFD9" w:themeFill="accent6" w:themeFillTint="3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71704C">
        <w:rPr>
          <w:rStyle w:val="Forte"/>
          <w:rFonts w:ascii="Arial" w:hAnsi="Arial" w:cs="Arial"/>
        </w:rPr>
        <w:t>Grupos de Família/Comunidades Eclesiais de Base (CEBs)</w:t>
      </w:r>
      <w:r w:rsidRPr="0071704C">
        <w:rPr>
          <w:rFonts w:ascii="Arial" w:hAnsi="Arial" w:cs="Arial"/>
        </w:rPr>
        <w:t>: Essas comunidades são um exemplo de uma Igreja inclusiva, onde todos têm o mesmo valor e decisões são tomadas coletivamente, sem hierarquia rígida. Elas promovem o respeito, diálogo e a solidariedade, especialmente com os empobrecidos.</w:t>
      </w:r>
    </w:p>
    <w:p w:rsidR="005C33B2" w:rsidRPr="0071704C" w:rsidRDefault="005C33B2" w:rsidP="00BF36AD">
      <w:pPr>
        <w:pStyle w:val="NormalWeb"/>
        <w:shd w:val="clear" w:color="auto" w:fill="E2EFD9" w:themeFill="accent6" w:themeFillTint="33"/>
        <w:spacing w:before="0" w:beforeAutospacing="0" w:after="0" w:afterAutospacing="0" w:line="276" w:lineRule="auto"/>
        <w:jc w:val="both"/>
        <w:rPr>
          <w:rFonts w:ascii="Arial" w:hAnsi="Arial" w:cs="Arial"/>
        </w:rPr>
      </w:pPr>
    </w:p>
    <w:p w:rsidR="005C33B2" w:rsidRPr="0071704C" w:rsidRDefault="005C33B2" w:rsidP="00BF36AD">
      <w:pPr>
        <w:pStyle w:val="NormalWeb"/>
        <w:shd w:val="clear" w:color="auto" w:fill="E2EFD9" w:themeFill="accent6" w:themeFillTint="33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71704C">
        <w:rPr>
          <w:rStyle w:val="Forte"/>
          <w:rFonts w:ascii="Arial" w:hAnsi="Arial" w:cs="Arial"/>
        </w:rPr>
        <w:t>Igreja Sinodal</w:t>
      </w:r>
      <w:r w:rsidRPr="0071704C">
        <w:rPr>
          <w:rFonts w:ascii="Arial" w:hAnsi="Arial" w:cs="Arial"/>
        </w:rPr>
        <w:t>: A verdadeira sinodalidade envolve a participação plena de todos os membros da Igreja nas decisões, não sendo a prerrogativa exclusiva da hierarquia eclesiástica.</w:t>
      </w:r>
    </w:p>
    <w:p w:rsidR="005C33B2" w:rsidRPr="0071704C" w:rsidRDefault="005C33B2" w:rsidP="005C33B2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71704C" w:rsidRPr="0071704C" w:rsidRDefault="005C33B2" w:rsidP="00F30ACA">
      <w:pPr>
        <w:shd w:val="clear" w:color="auto" w:fill="FFF2CC" w:themeFill="accent4" w:themeFillTint="33"/>
        <w:rPr>
          <w:rFonts w:ascii="Arial" w:hAnsi="Arial" w:cs="Arial"/>
          <w:sz w:val="24"/>
          <w:szCs w:val="24"/>
        </w:rPr>
      </w:pPr>
      <w:r w:rsidRPr="0071704C">
        <w:rPr>
          <w:rFonts w:ascii="Arial" w:eastAsia="Times New Roman" w:hAnsi="Arial" w:cs="Arial"/>
          <w:sz w:val="24"/>
          <w:szCs w:val="24"/>
          <w:lang w:eastAsia="pt-BR"/>
        </w:rPr>
        <w:t>No âmbito pastoral, o texto defende que a Igreja deve ser uma "casa" acolhedora, não uma instituição estática, e que sua missão deve ir além da pregação, envolve a prática do amor cristão, especialmente para com os pobres e marginalizados. Neste sentido Diocese de Lages é chamada a ser uma Igreja missionária e transformadora, com enfoque na renovação e na adaptação às realidades contemporâneas. O Papa Francisco propõe uma renovação da Igreja com uma perspectiva missionária e ecumênica, baseada na aceitação das diferenças e no diálogo respeitoso entre as religiões. A Igreja deve ser uma promotora de justiça social e solidariedade, combatendo a cultura do descarte e propondo uma nova sociedade centrada na fraternidade e no cuidado com a criação.</w:t>
      </w:r>
      <w:r w:rsidR="0071704C" w:rsidRPr="0071704C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="0071704C" w:rsidRPr="0071704C">
        <w:rPr>
          <w:rFonts w:ascii="Arial" w:hAnsi="Arial" w:cs="Arial"/>
          <w:sz w:val="24"/>
          <w:szCs w:val="24"/>
        </w:rPr>
        <w:t xml:space="preserve"> A Igreja é chamada a seguir o exemplo de Maria Madalena, como testemunha da misericórdia divina e como modelo de missão, particularmente para as mulheres. A Igreja deve reconhecer a vocação das mulheres, assim como a vida religiosa feminina que reflete a ternura e acolhida maternal de Maria acolhendo as diversas realidades com amor, como exemplificado na figura de Maria Madalena e nas Congregações Religiosas Femininas, simbolizando a sensibilidade e o amor de Cristo.</w:t>
      </w:r>
    </w:p>
    <w:p w:rsidR="0071704C" w:rsidRPr="0071704C" w:rsidRDefault="0071704C" w:rsidP="0071704C">
      <w:pPr>
        <w:rPr>
          <w:rFonts w:ascii="Arial" w:hAnsi="Arial" w:cs="Arial"/>
          <w:sz w:val="24"/>
          <w:szCs w:val="24"/>
        </w:rPr>
      </w:pPr>
    </w:p>
    <w:p w:rsidR="00313C53" w:rsidRPr="0071704C" w:rsidRDefault="005C33B2" w:rsidP="00F30ACA">
      <w:pPr>
        <w:shd w:val="clear" w:color="auto" w:fill="E2EFD9" w:themeFill="accent6" w:themeFillTint="33"/>
        <w:rPr>
          <w:rFonts w:ascii="Arial" w:eastAsia="Times New Roman" w:hAnsi="Arial" w:cs="Arial"/>
          <w:sz w:val="24"/>
          <w:szCs w:val="24"/>
          <w:lang w:eastAsia="pt-BR"/>
        </w:rPr>
      </w:pPr>
      <w:r w:rsidRPr="0071704C">
        <w:rPr>
          <w:rFonts w:ascii="Arial" w:eastAsia="Times New Roman" w:hAnsi="Arial" w:cs="Arial"/>
          <w:sz w:val="24"/>
          <w:szCs w:val="24"/>
          <w:lang w:eastAsia="pt-BR"/>
        </w:rPr>
        <w:t>Por fim o texto conclui com a proposta de três "estacas" que orientarão o futuro pastoral da Diocese de Lages até o Centenário da Diocese: Caridade, Fé e Esperança. Esses três pilares são considerados essenciais para fortalecer a missão da Igreja e sua capacidade de promover a transformação social e espiritual, construindo um caminho de solidariedade, fé e compromisso com o Reino de Deus.</w:t>
      </w:r>
    </w:p>
    <w:sectPr w:rsidR="00313C53" w:rsidRPr="00717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B2"/>
    <w:rsid w:val="00313C53"/>
    <w:rsid w:val="00351600"/>
    <w:rsid w:val="005C33B2"/>
    <w:rsid w:val="0071704C"/>
    <w:rsid w:val="00BF36AD"/>
    <w:rsid w:val="00F30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29AF1-9A37-4163-8AE5-B99C04810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33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C33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C33B2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F36A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3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816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SECRETARIADO</cp:lastModifiedBy>
  <cp:revision>2</cp:revision>
  <cp:lastPrinted>2025-02-12T19:54:00Z</cp:lastPrinted>
  <dcterms:created xsi:type="dcterms:W3CDTF">2025-02-26T14:34:00Z</dcterms:created>
  <dcterms:modified xsi:type="dcterms:W3CDTF">2025-02-26T14:34:00Z</dcterms:modified>
</cp:coreProperties>
</file>